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A389B" w14:textId="40580053" w:rsidR="00587A66" w:rsidRPr="00387562" w:rsidRDefault="005C377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Pal Dunay is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Interim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Director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OSCE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Academy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since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July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1, 2024. He has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been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assigned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to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this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post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he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was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director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OSCE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Academy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between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May 1, 2014 and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June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30, 2015 and again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between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January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September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2016. Pal Dunay, a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lawyer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by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training</w:t>
      </w:r>
      <w:proofErr w:type="spellEnd"/>
      <w:r w:rsidR="00387562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worked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various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positions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last 42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years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during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most of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time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in post-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graduate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education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training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. He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was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teaching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public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international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law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his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alma mater, Loránd Eötvös University</w:t>
      </w:r>
      <w:r w:rsidR="00387562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Budapest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between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1982 and 1996,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was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course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director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Geneva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Centre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for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Security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Policy (1996-2004, 2007-2014), and </w:t>
      </w:r>
      <w:proofErr w:type="spellStart"/>
      <w:r w:rsidR="00387562">
        <w:rPr>
          <w:rFonts w:ascii="Times New Roman" w:hAnsi="Times New Roman" w:cs="Times New Roman"/>
          <w:sz w:val="24"/>
          <w:szCs w:val="24"/>
          <w:lang w:val="hu-HU"/>
        </w:rPr>
        <w:t>was</w:t>
      </w:r>
      <w:proofErr w:type="spellEnd"/>
      <w:r w:rsidR="00387562">
        <w:rPr>
          <w:rFonts w:ascii="Times New Roman" w:hAnsi="Times New Roman" w:cs="Times New Roman"/>
          <w:sz w:val="24"/>
          <w:szCs w:val="24"/>
          <w:lang w:val="hu-HU"/>
        </w:rPr>
        <w:t xml:space="preserve"> Professor of NATO and European </w:t>
      </w:r>
      <w:proofErr w:type="spellStart"/>
      <w:r w:rsidR="00387562">
        <w:rPr>
          <w:rFonts w:ascii="Times New Roman" w:hAnsi="Times New Roman" w:cs="Times New Roman"/>
          <w:sz w:val="24"/>
          <w:szCs w:val="24"/>
          <w:lang w:val="hu-HU"/>
        </w:rPr>
        <w:t>Security</w:t>
      </w:r>
      <w:proofErr w:type="spellEnd"/>
      <w:r w:rsid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387562">
        <w:rPr>
          <w:rFonts w:ascii="Times New Roman" w:hAnsi="Times New Roman" w:cs="Times New Roman"/>
          <w:sz w:val="24"/>
          <w:szCs w:val="24"/>
          <w:lang w:val="hu-HU"/>
        </w:rPr>
        <w:t>Issues</w:t>
      </w:r>
      <w:proofErr w:type="spellEnd"/>
      <w:r w:rsid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George C. Marshall European Center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for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Security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Studies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Garmisch-Partenkirchen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Germany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. He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was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senior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researcher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Stockholm International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Peace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Research Institute (SIPRI)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between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2004-2007.</w:t>
      </w:r>
    </w:p>
    <w:p w14:paraId="7E08DA62" w14:textId="5FFE783F" w:rsidR="005C377F" w:rsidRPr="00387562" w:rsidRDefault="005C377F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His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practical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and management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experience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includes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role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legal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advisor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Hungarian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Delegation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to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Conventional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Forces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in Europe (CFE) </w:t>
      </w:r>
      <w:proofErr w:type="spellStart"/>
      <w:r w:rsidR="00387562" w:rsidRPr="00387562">
        <w:rPr>
          <w:rFonts w:ascii="Times New Roman" w:hAnsi="Times New Roman" w:cs="Times New Roman"/>
          <w:sz w:val="24"/>
          <w:szCs w:val="24"/>
          <w:lang w:val="hu-HU"/>
        </w:rPr>
        <w:t>talks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, and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387562" w:rsidRPr="00387562">
        <w:rPr>
          <w:rFonts w:ascii="Times New Roman" w:hAnsi="Times New Roman" w:cs="Times New Roman"/>
          <w:sz w:val="24"/>
          <w:szCs w:val="24"/>
          <w:lang w:val="hu-HU"/>
        </w:rPr>
        <w:t>negotiations</w:t>
      </w:r>
      <w:proofErr w:type="spellEnd"/>
      <w:r w:rsidR="00387562"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="00387562"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="00387562"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Treaty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on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Open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Skies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(1989-1992),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head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Security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Policy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Department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Hungarian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Ministry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Foreign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Affairs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(1991),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Deputy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Director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Hungarian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Institute of International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Affairs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(1994-1996), </w:t>
      </w:r>
      <w:r w:rsidR="00387562">
        <w:rPr>
          <w:rFonts w:ascii="Times New Roman" w:hAnsi="Times New Roman" w:cs="Times New Roman"/>
          <w:sz w:val="24"/>
          <w:szCs w:val="24"/>
          <w:lang w:val="hu-HU"/>
        </w:rPr>
        <w:t xml:space="preserve">and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Director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same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institution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(2007)</w:t>
      </w:r>
      <w:r w:rsidR="00387562" w:rsidRPr="0038756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B18B7C1" w14:textId="3DB1E2D0" w:rsidR="00387562" w:rsidRPr="00387562" w:rsidRDefault="0038756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He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published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approximately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400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scholarly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articles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including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few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edited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>, and co-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authored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monographs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. The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list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can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be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consulted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87562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387562">
        <w:rPr>
          <w:rFonts w:ascii="Times New Roman" w:hAnsi="Times New Roman" w:cs="Times New Roman"/>
          <w:sz w:val="24"/>
          <w:szCs w:val="24"/>
          <w:lang w:val="hu-HU"/>
        </w:rPr>
        <w:t xml:space="preserve"> www.mtmt.hu</w:t>
      </w:r>
    </w:p>
    <w:p w14:paraId="1E4EFDA9" w14:textId="77777777" w:rsidR="00387562" w:rsidRPr="00387562" w:rsidRDefault="00387562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387562" w:rsidRPr="00387562" w:rsidSect="00A52DA0">
      <w:type w:val="oddPage"/>
      <w:pgSz w:w="11049" w:h="15307" w:code="136"/>
      <w:pgMar w:top="1247" w:right="964" w:bottom="1021" w:left="1021" w:header="851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73"/>
    <w:rsid w:val="003471F9"/>
    <w:rsid w:val="00387562"/>
    <w:rsid w:val="00410A48"/>
    <w:rsid w:val="00587A66"/>
    <w:rsid w:val="005C377F"/>
    <w:rsid w:val="00640AFF"/>
    <w:rsid w:val="00990673"/>
    <w:rsid w:val="00A52DA0"/>
    <w:rsid w:val="00E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E979"/>
  <w15:chartTrackingRefBased/>
  <w15:docId w15:val="{90B6CDBB-209F-4253-AD62-C1CCB86A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 Dunay</dc:creator>
  <cp:keywords/>
  <dc:description/>
  <cp:lastModifiedBy>Pal Dunay</cp:lastModifiedBy>
  <cp:revision>2</cp:revision>
  <dcterms:created xsi:type="dcterms:W3CDTF">2025-01-03T18:31:00Z</dcterms:created>
  <dcterms:modified xsi:type="dcterms:W3CDTF">2025-01-03T18:31:00Z</dcterms:modified>
</cp:coreProperties>
</file>